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47178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00FCC974" w14:textId="77777777" w:rsidR="00C15DDA" w:rsidRDefault="00C15DD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3ABCA8FF" w:rsidR="00D54FB7" w:rsidRDefault="00CA4F3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A4F3B">
        <w:rPr>
          <w:rFonts w:ascii="Arial" w:hAnsi="Arial" w:cs="Arial"/>
          <w:sz w:val="24"/>
          <w:szCs w:val="24"/>
          <w:lang w:val="el-GR"/>
        </w:rPr>
        <w:t>1</w:t>
      </w:r>
      <w:r w:rsidR="00FA1F25">
        <w:rPr>
          <w:rFonts w:ascii="Arial" w:hAnsi="Arial" w:cs="Arial"/>
          <w:sz w:val="24"/>
          <w:szCs w:val="24"/>
          <w:lang w:val="el-GR"/>
        </w:rPr>
        <w:t>2</w:t>
      </w:r>
      <w:r w:rsidR="00FF6E97" w:rsidRPr="00FC0EBC">
        <w:rPr>
          <w:rFonts w:ascii="Arial" w:hAnsi="Arial" w:cs="Arial"/>
          <w:sz w:val="24"/>
          <w:szCs w:val="24"/>
          <w:lang w:val="el-GR"/>
        </w:rPr>
        <w:t xml:space="preserve"> </w:t>
      </w:r>
      <w:r w:rsidR="00EB03B5">
        <w:rPr>
          <w:rFonts w:ascii="Arial" w:hAnsi="Arial" w:cs="Arial"/>
          <w:sz w:val="24"/>
          <w:szCs w:val="24"/>
          <w:lang w:val="el-GR"/>
        </w:rPr>
        <w:t>Ιουνίου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03B5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E2C0EF3" w14:textId="15D6270C" w:rsidR="00BD7B9F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0C05BC6" w:rsidR="000D0886" w:rsidRPr="00AD5DAE" w:rsidRDefault="00CA4F3B" w:rsidP="00EB03B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Αστυνομική Ανακοίνωση 1</w:t>
      </w:r>
    </w:p>
    <w:p w14:paraId="6EC632A4" w14:textId="28737642" w:rsidR="00E57731" w:rsidRDefault="00CA4F3B" w:rsidP="00EB03B5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Ευρωπαϊκή εβδομάδα ενημέρωσης και </w:t>
      </w:r>
      <w:proofErr w:type="spellStart"/>
      <w:r w:rsidR="00EB03B5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τροχονομικών</w:t>
      </w:r>
      <w:proofErr w:type="spellEnd"/>
      <w:r w:rsidR="00EB03B5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ελέγχων</w:t>
      </w:r>
      <w:r w:rsidR="00647178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για οδήγηση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φορτηγών και λεωφορείων</w:t>
      </w:r>
    </w:p>
    <w:p w14:paraId="485A257A" w14:textId="0EC2AF19" w:rsidR="00CA4F3B" w:rsidRDefault="00CA4F3B" w:rsidP="00FC0EB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Εβδομάδα ενημέρωσης και</w:t>
      </w:r>
      <w:r w:rsidR="002C3CDF" w:rsidRPr="002C3CDF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2C3CDF">
        <w:rPr>
          <w:rFonts w:ascii="Arial" w:hAnsi="Arial" w:cs="Arial"/>
          <w:color w:val="000000"/>
          <w:sz w:val="24"/>
          <w:szCs w:val="24"/>
          <w:lang w:val="el-GR"/>
        </w:rPr>
        <w:t>αστυνόμευσης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2C3CDF">
        <w:rPr>
          <w:rFonts w:ascii="Arial" w:hAnsi="Arial" w:cs="Arial"/>
          <w:color w:val="000000"/>
          <w:sz w:val="24"/>
          <w:szCs w:val="24"/>
          <w:lang w:val="el-GR"/>
        </w:rPr>
        <w:t>με οδικούς ελέγχους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φορτηγών και λεωφορείων</w:t>
      </w:r>
      <w:r w:rsidR="00EB03B5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FA1F25">
        <w:rPr>
          <w:rFonts w:ascii="Arial" w:hAnsi="Arial" w:cs="Arial"/>
          <w:color w:val="000000"/>
          <w:sz w:val="24"/>
          <w:szCs w:val="24"/>
          <w:lang w:val="el-GR"/>
        </w:rPr>
        <w:t xml:space="preserve">που θα διαρκέσει μέχρι την Κυριακή, 19 Ιουνίου, </w:t>
      </w:r>
      <w:r>
        <w:rPr>
          <w:rFonts w:ascii="Arial" w:hAnsi="Arial" w:cs="Arial"/>
          <w:color w:val="000000"/>
          <w:sz w:val="24"/>
          <w:szCs w:val="24"/>
          <w:lang w:val="el-GR"/>
        </w:rPr>
        <w:t>πραγματοποιεί η Αστυνομία, στο πλαίσιο των δράσεων για τη μείωση των οδικών συγκρούσεων και την αύξηση της ασφάλειας στο οδικό δίκτυο.</w:t>
      </w:r>
    </w:p>
    <w:p w14:paraId="4C77691D" w14:textId="77777777" w:rsidR="00A47EA0" w:rsidRDefault="00D3623C" w:rsidP="00A47EA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Η εβδομάδα δράσεων θα διεξάγεται σε πανευρωπαϊκό επίπεδο, από τις χώρες μέλη του Ευρωπαϊκού Αστυνομικού Δικτύου Τροχαίας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Roadpol</w:t>
      </w:r>
      <w:proofErr w:type="spellEnd"/>
      <w:r w:rsidR="00A47EA0">
        <w:rPr>
          <w:rFonts w:ascii="Arial" w:hAnsi="Arial" w:cs="Arial"/>
          <w:color w:val="000000"/>
          <w:sz w:val="24"/>
          <w:szCs w:val="24"/>
          <w:lang w:val="el-GR"/>
        </w:rPr>
        <w:t>, με την Αστυνομία Κύπρου να μετέχει ενεργά στην όλη προσπάθεια, ως μέλος του Ευρωπαϊκού Αστυνομικού Δικτύου.</w:t>
      </w:r>
    </w:p>
    <w:p w14:paraId="409C458D" w14:textId="1B43B5C9" w:rsidR="00F00001" w:rsidRDefault="00D3623C" w:rsidP="00FC0EB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 xml:space="preserve">Στο επίκεντρο της ειδικά αφιερωμένης εβδομαδιαίας δράσης της </w:t>
      </w:r>
      <w:proofErr w:type="spellStart"/>
      <w:r w:rsidR="00A47EA0">
        <w:rPr>
          <w:rFonts w:ascii="Arial" w:hAnsi="Arial" w:cs="Arial"/>
          <w:color w:val="000000"/>
          <w:sz w:val="24"/>
          <w:szCs w:val="24"/>
        </w:rPr>
        <w:t>Roadpol</w:t>
      </w:r>
      <w:proofErr w:type="spellEnd"/>
      <w:r w:rsidR="00A47EA0" w:rsidRPr="00F00001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 xml:space="preserve"> θα βρίσκονται η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ενημέρωση για τους κινδύνους </w:t>
      </w:r>
      <w:r w:rsidR="004B6662">
        <w:rPr>
          <w:rFonts w:ascii="Arial" w:hAnsi="Arial" w:cs="Arial"/>
          <w:color w:val="000000"/>
          <w:sz w:val="24"/>
          <w:szCs w:val="24"/>
          <w:lang w:val="el-GR"/>
        </w:rPr>
        <w:t xml:space="preserve">που προκαλούνται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από </w:t>
      </w:r>
      <w:r w:rsidR="004B6662">
        <w:rPr>
          <w:rFonts w:ascii="Arial" w:hAnsi="Arial" w:cs="Arial"/>
          <w:color w:val="000000"/>
          <w:sz w:val="24"/>
          <w:szCs w:val="24"/>
          <w:lang w:val="el-GR"/>
        </w:rPr>
        <w:t xml:space="preserve">τη μη συμμόρφωση με την ισχύουσα νομοθεσία, αλλά και η εντατικοποίηση των </w:t>
      </w:r>
      <w:proofErr w:type="spellStart"/>
      <w:r w:rsidR="004B6662">
        <w:rPr>
          <w:rFonts w:ascii="Arial" w:hAnsi="Arial" w:cs="Arial"/>
          <w:color w:val="000000"/>
          <w:sz w:val="24"/>
          <w:szCs w:val="24"/>
          <w:lang w:val="el-GR"/>
        </w:rPr>
        <w:t>τροχονομικών</w:t>
      </w:r>
      <w:proofErr w:type="spellEnd"/>
      <w:r w:rsidR="004B6662">
        <w:rPr>
          <w:rFonts w:ascii="Arial" w:hAnsi="Arial" w:cs="Arial"/>
          <w:color w:val="000000"/>
          <w:sz w:val="24"/>
          <w:szCs w:val="24"/>
          <w:lang w:val="el-GR"/>
        </w:rPr>
        <w:t xml:space="preserve"> ελέγχων παραβάσε</w:t>
      </w:r>
      <w:r w:rsidR="00F00001">
        <w:rPr>
          <w:rFonts w:ascii="Arial" w:hAnsi="Arial" w:cs="Arial"/>
          <w:color w:val="000000"/>
          <w:sz w:val="24"/>
          <w:szCs w:val="24"/>
          <w:lang w:val="el-GR"/>
        </w:rPr>
        <w:t>ων</w:t>
      </w:r>
      <w:r w:rsidR="004B6662">
        <w:rPr>
          <w:rFonts w:ascii="Arial" w:hAnsi="Arial" w:cs="Arial"/>
          <w:color w:val="000000"/>
          <w:sz w:val="24"/>
          <w:szCs w:val="24"/>
          <w:lang w:val="el-GR"/>
        </w:rPr>
        <w:t xml:space="preserve"> που διαπράττονται από οδηγούς φορτηγών και λεωφορείων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350AFDA0" w14:textId="02D4D358" w:rsidR="00340225" w:rsidRDefault="00385C16" w:rsidP="00FC0EB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52423B">
        <w:rPr>
          <w:rFonts w:ascii="Arial" w:hAnsi="Arial" w:cs="Arial"/>
          <w:color w:val="000000"/>
          <w:sz w:val="24"/>
          <w:szCs w:val="24"/>
          <w:lang w:val="el-GR"/>
        </w:rPr>
        <w:t xml:space="preserve">Η 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 xml:space="preserve">τεχνική και μηχανική </w:t>
      </w:r>
      <w:proofErr w:type="spellStart"/>
      <w:r w:rsidR="00A47EA0">
        <w:rPr>
          <w:rFonts w:ascii="Arial" w:hAnsi="Arial" w:cs="Arial"/>
          <w:color w:val="000000"/>
          <w:sz w:val="24"/>
          <w:szCs w:val="24"/>
          <w:lang w:val="el-GR"/>
        </w:rPr>
        <w:t>καταλληλότητα</w:t>
      </w:r>
      <w:proofErr w:type="spellEnd"/>
      <w:r w:rsidR="00A47EA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των φορτηγών και λεωφορείων, 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>η ισχύς των ε</w:t>
      </w:r>
      <w:r>
        <w:rPr>
          <w:rFonts w:ascii="Arial" w:hAnsi="Arial" w:cs="Arial"/>
          <w:color w:val="000000"/>
          <w:sz w:val="24"/>
          <w:szCs w:val="24"/>
          <w:lang w:val="el-GR"/>
        </w:rPr>
        <w:t>γγρ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>ά</w:t>
      </w:r>
      <w:r>
        <w:rPr>
          <w:rFonts w:ascii="Arial" w:hAnsi="Arial" w:cs="Arial"/>
          <w:color w:val="000000"/>
          <w:sz w:val="24"/>
          <w:szCs w:val="24"/>
          <w:lang w:val="el-GR"/>
        </w:rPr>
        <w:t>φ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>ων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των οδηγών και οχημάτων, οι συσκευές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 xml:space="preserve"> περιορισμού ταχύτητας και ταχογράφων, </w:t>
      </w:r>
      <w:r w:rsidR="00FA1F25">
        <w:rPr>
          <w:rFonts w:ascii="Arial" w:hAnsi="Arial" w:cs="Arial"/>
          <w:color w:val="000000"/>
          <w:sz w:val="24"/>
          <w:szCs w:val="24"/>
          <w:lang w:val="el-GR"/>
        </w:rPr>
        <w:t xml:space="preserve">και 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 xml:space="preserve">η τήρηση των ωρών οδήγησης και εργασίας από τους επαγγελματίες οδηγούς, </w:t>
      </w:r>
      <w:r w:rsidR="00DF3D72">
        <w:rPr>
          <w:rFonts w:ascii="Arial" w:hAnsi="Arial" w:cs="Arial"/>
          <w:color w:val="000000"/>
          <w:sz w:val="24"/>
          <w:szCs w:val="24"/>
          <w:lang w:val="el-GR"/>
        </w:rPr>
        <w:t xml:space="preserve">θα 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 xml:space="preserve">αποτελούν </w:t>
      </w:r>
      <w:r w:rsidR="0052423B">
        <w:rPr>
          <w:rFonts w:ascii="Arial" w:hAnsi="Arial" w:cs="Arial"/>
          <w:color w:val="000000"/>
          <w:sz w:val="24"/>
          <w:szCs w:val="24"/>
          <w:lang w:val="el-GR"/>
        </w:rPr>
        <w:t>σημεί</w:t>
      </w:r>
      <w:r w:rsidR="006E56B4">
        <w:rPr>
          <w:rFonts w:ascii="Arial" w:hAnsi="Arial" w:cs="Arial"/>
          <w:color w:val="000000"/>
          <w:sz w:val="24"/>
          <w:szCs w:val="24"/>
          <w:lang w:val="el-GR"/>
        </w:rPr>
        <w:t>α αναφοράς τ</w:t>
      </w:r>
      <w:r w:rsidR="0052423B">
        <w:rPr>
          <w:rFonts w:ascii="Arial" w:hAnsi="Arial" w:cs="Arial"/>
          <w:color w:val="000000"/>
          <w:sz w:val="24"/>
          <w:szCs w:val="24"/>
          <w:lang w:val="el-GR"/>
        </w:rPr>
        <w:t>ων</w:t>
      </w:r>
      <w:r w:rsidR="001409C4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proofErr w:type="spellStart"/>
      <w:r w:rsidR="006E56B4">
        <w:rPr>
          <w:rFonts w:ascii="Arial" w:hAnsi="Arial" w:cs="Arial"/>
          <w:color w:val="000000"/>
          <w:sz w:val="24"/>
          <w:szCs w:val="24"/>
          <w:lang w:val="el-GR"/>
        </w:rPr>
        <w:t>τροχονομικών</w:t>
      </w:r>
      <w:proofErr w:type="spellEnd"/>
      <w:r w:rsidR="006E56B4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1409C4">
        <w:rPr>
          <w:rFonts w:ascii="Arial" w:hAnsi="Arial" w:cs="Arial"/>
          <w:color w:val="000000"/>
          <w:sz w:val="24"/>
          <w:szCs w:val="24"/>
          <w:lang w:val="el-GR"/>
        </w:rPr>
        <w:t>ελέγχ</w:t>
      </w:r>
      <w:r w:rsidR="006E56B4">
        <w:rPr>
          <w:rFonts w:ascii="Arial" w:hAnsi="Arial" w:cs="Arial"/>
          <w:color w:val="000000"/>
          <w:sz w:val="24"/>
          <w:szCs w:val="24"/>
          <w:lang w:val="el-GR"/>
        </w:rPr>
        <w:t xml:space="preserve">ων, </w:t>
      </w:r>
      <w:r w:rsidR="00340225">
        <w:rPr>
          <w:rFonts w:ascii="Arial" w:hAnsi="Arial" w:cs="Arial"/>
          <w:color w:val="000000"/>
          <w:sz w:val="24"/>
          <w:szCs w:val="24"/>
          <w:lang w:val="el-GR"/>
        </w:rPr>
        <w:t xml:space="preserve">όπως και </w:t>
      </w:r>
      <w:r w:rsidR="006E56B4">
        <w:rPr>
          <w:rFonts w:ascii="Arial" w:hAnsi="Arial" w:cs="Arial"/>
          <w:color w:val="000000"/>
          <w:sz w:val="24"/>
          <w:szCs w:val="24"/>
          <w:lang w:val="el-GR"/>
        </w:rPr>
        <w:t>οι</w:t>
      </w:r>
      <w:r w:rsidR="00340225">
        <w:rPr>
          <w:rFonts w:ascii="Arial" w:hAnsi="Arial" w:cs="Arial"/>
          <w:color w:val="000000"/>
          <w:sz w:val="24"/>
          <w:szCs w:val="24"/>
          <w:lang w:val="el-GR"/>
        </w:rPr>
        <w:t xml:space="preserve"> παραβάσεις που αποδεδειγμένα συνιστούν κύριους παράγοντες πρόκλησης σοβαρών και θανατηφόρων </w:t>
      </w:r>
      <w:r w:rsidR="0016228A">
        <w:rPr>
          <w:rFonts w:ascii="Arial" w:hAnsi="Arial" w:cs="Arial"/>
          <w:color w:val="000000"/>
          <w:sz w:val="24"/>
          <w:szCs w:val="24"/>
          <w:lang w:val="el-GR"/>
        </w:rPr>
        <w:t xml:space="preserve">οδικών </w:t>
      </w:r>
      <w:r w:rsidR="00340225">
        <w:rPr>
          <w:rFonts w:ascii="Arial" w:hAnsi="Arial" w:cs="Arial"/>
          <w:color w:val="000000"/>
          <w:sz w:val="24"/>
          <w:szCs w:val="24"/>
          <w:lang w:val="el-GR"/>
        </w:rPr>
        <w:t xml:space="preserve">συγκρούσεων, όπως </w:t>
      </w:r>
      <w:r w:rsidR="00EB03B5">
        <w:rPr>
          <w:rFonts w:ascii="Arial" w:hAnsi="Arial" w:cs="Arial"/>
          <w:color w:val="000000"/>
          <w:sz w:val="24"/>
          <w:szCs w:val="24"/>
          <w:lang w:val="el-GR"/>
        </w:rPr>
        <w:t xml:space="preserve">είναι </w:t>
      </w:r>
      <w:r w:rsidR="00340225">
        <w:rPr>
          <w:rFonts w:ascii="Arial" w:hAnsi="Arial" w:cs="Arial"/>
          <w:color w:val="000000"/>
          <w:sz w:val="24"/>
          <w:szCs w:val="24"/>
          <w:lang w:val="el-GR"/>
        </w:rPr>
        <w:t>οι</w:t>
      </w:r>
      <w:r w:rsidR="006E56B4">
        <w:rPr>
          <w:rFonts w:ascii="Arial" w:hAnsi="Arial" w:cs="Arial"/>
          <w:color w:val="000000"/>
          <w:sz w:val="24"/>
          <w:szCs w:val="24"/>
          <w:lang w:val="el-GR"/>
        </w:rPr>
        <w:t xml:space="preserve"> παραβάσεις του ορίου ταχύτητας</w:t>
      </w:r>
      <w:r w:rsidR="00340225">
        <w:rPr>
          <w:rFonts w:ascii="Arial" w:hAnsi="Arial" w:cs="Arial"/>
          <w:color w:val="000000"/>
          <w:sz w:val="24"/>
          <w:szCs w:val="24"/>
          <w:lang w:val="el-GR"/>
        </w:rPr>
        <w:t xml:space="preserve"> και </w:t>
      </w:r>
      <w:r w:rsidR="006E56B4">
        <w:rPr>
          <w:rFonts w:ascii="Arial" w:hAnsi="Arial" w:cs="Arial"/>
          <w:color w:val="000000"/>
          <w:sz w:val="24"/>
          <w:szCs w:val="24"/>
          <w:lang w:val="el-GR"/>
        </w:rPr>
        <w:t>η χρήση κινητού τηλεφώνου κατά την οδήγηση</w:t>
      </w:r>
      <w:r w:rsidR="00340225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5476BE4E" w14:textId="2C13EECB" w:rsidR="00C15DDA" w:rsidRDefault="00340225" w:rsidP="00356404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Ιδιαίτερη έμφαση θα δίνεται στην αστυνόμευση σε μελανά και επικίνδυνα σημεία του οδικού δικτύου</w:t>
      </w:r>
      <w:r w:rsidR="00356404">
        <w:rPr>
          <w:rFonts w:ascii="Arial" w:hAnsi="Arial" w:cs="Arial"/>
          <w:color w:val="000000"/>
          <w:sz w:val="24"/>
          <w:szCs w:val="24"/>
          <w:lang w:val="el-GR"/>
        </w:rPr>
        <w:t>, όπου οι πιθανότητες πρόκλησης οδικών συγκρούσεων είναι ιδιαίτερα αυξημένες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7B37F048" w14:textId="1564BB6B" w:rsidR="00F5348F" w:rsidRPr="00D54FB7" w:rsidRDefault="00A618C0" w:rsidP="00E57731">
      <w:pPr>
        <w:spacing w:line="276" w:lineRule="auto"/>
        <w:ind w:left="648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8517" w14:textId="77777777" w:rsidR="001D26DE" w:rsidRDefault="001D26DE" w:rsidP="00404DCD">
      <w:pPr>
        <w:spacing w:after="0" w:line="240" w:lineRule="auto"/>
      </w:pPr>
      <w:r>
        <w:separator/>
      </w:r>
    </w:p>
  </w:endnote>
  <w:endnote w:type="continuationSeparator" w:id="0">
    <w:p w14:paraId="63715D07" w14:textId="77777777" w:rsidR="001D26DE" w:rsidRDefault="001D26D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47178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47178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A492" w14:textId="77777777" w:rsidR="001D26DE" w:rsidRDefault="001D26DE" w:rsidP="00404DCD">
      <w:pPr>
        <w:spacing w:after="0" w:line="240" w:lineRule="auto"/>
      </w:pPr>
      <w:r>
        <w:separator/>
      </w:r>
    </w:p>
  </w:footnote>
  <w:footnote w:type="continuationSeparator" w:id="0">
    <w:p w14:paraId="23597AE3" w14:textId="77777777" w:rsidR="001D26DE" w:rsidRDefault="001D26D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F5EF58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91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405587">
    <w:abstractNumId w:val="1"/>
  </w:num>
  <w:num w:numId="2" w16cid:durableId="213177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65A43"/>
    <w:rsid w:val="00072D3B"/>
    <w:rsid w:val="00081139"/>
    <w:rsid w:val="00082588"/>
    <w:rsid w:val="00082F2F"/>
    <w:rsid w:val="000A5670"/>
    <w:rsid w:val="000C4133"/>
    <w:rsid w:val="000D0886"/>
    <w:rsid w:val="000D6A39"/>
    <w:rsid w:val="000E3AF0"/>
    <w:rsid w:val="000F0DE2"/>
    <w:rsid w:val="000F3151"/>
    <w:rsid w:val="00110882"/>
    <w:rsid w:val="001146B8"/>
    <w:rsid w:val="001249E0"/>
    <w:rsid w:val="00126482"/>
    <w:rsid w:val="001308E8"/>
    <w:rsid w:val="0013540A"/>
    <w:rsid w:val="00140642"/>
    <w:rsid w:val="001409C4"/>
    <w:rsid w:val="00156CD5"/>
    <w:rsid w:val="0016228A"/>
    <w:rsid w:val="001676C1"/>
    <w:rsid w:val="00171378"/>
    <w:rsid w:val="001754CE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C3C06"/>
    <w:rsid w:val="001D26DE"/>
    <w:rsid w:val="001F1C20"/>
    <w:rsid w:val="001F47FF"/>
    <w:rsid w:val="0021063D"/>
    <w:rsid w:val="0021212C"/>
    <w:rsid w:val="00221350"/>
    <w:rsid w:val="00232EF4"/>
    <w:rsid w:val="00237EB9"/>
    <w:rsid w:val="00241382"/>
    <w:rsid w:val="00243DC8"/>
    <w:rsid w:val="00251A88"/>
    <w:rsid w:val="00266361"/>
    <w:rsid w:val="0027124F"/>
    <w:rsid w:val="002A36B7"/>
    <w:rsid w:val="002B6A2A"/>
    <w:rsid w:val="002C1168"/>
    <w:rsid w:val="002C3CDF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0225"/>
    <w:rsid w:val="00352434"/>
    <w:rsid w:val="00356404"/>
    <w:rsid w:val="00360C82"/>
    <w:rsid w:val="003640D2"/>
    <w:rsid w:val="00365EE5"/>
    <w:rsid w:val="00371B6F"/>
    <w:rsid w:val="0037600D"/>
    <w:rsid w:val="00385C16"/>
    <w:rsid w:val="00385ECF"/>
    <w:rsid w:val="003865EE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71CB5"/>
    <w:rsid w:val="00472E46"/>
    <w:rsid w:val="00481B3A"/>
    <w:rsid w:val="004848E3"/>
    <w:rsid w:val="00484999"/>
    <w:rsid w:val="0048611F"/>
    <w:rsid w:val="0049435F"/>
    <w:rsid w:val="004A6A60"/>
    <w:rsid w:val="004A6DC0"/>
    <w:rsid w:val="004A703B"/>
    <w:rsid w:val="004B6662"/>
    <w:rsid w:val="004D6C1B"/>
    <w:rsid w:val="004E690F"/>
    <w:rsid w:val="0050342E"/>
    <w:rsid w:val="00504EE2"/>
    <w:rsid w:val="0051068C"/>
    <w:rsid w:val="0052423B"/>
    <w:rsid w:val="0055169C"/>
    <w:rsid w:val="00557888"/>
    <w:rsid w:val="00570F0A"/>
    <w:rsid w:val="00591322"/>
    <w:rsid w:val="005C0744"/>
    <w:rsid w:val="005E0F47"/>
    <w:rsid w:val="005E3408"/>
    <w:rsid w:val="005E47A9"/>
    <w:rsid w:val="005E4995"/>
    <w:rsid w:val="005E60F2"/>
    <w:rsid w:val="005F1731"/>
    <w:rsid w:val="00600878"/>
    <w:rsid w:val="00606E2D"/>
    <w:rsid w:val="00612C3B"/>
    <w:rsid w:val="00617FDC"/>
    <w:rsid w:val="00626A67"/>
    <w:rsid w:val="00636DD6"/>
    <w:rsid w:val="00647178"/>
    <w:rsid w:val="00652818"/>
    <w:rsid w:val="00657EC0"/>
    <w:rsid w:val="006A42B0"/>
    <w:rsid w:val="006A5A67"/>
    <w:rsid w:val="006A635A"/>
    <w:rsid w:val="006A725B"/>
    <w:rsid w:val="006B0D81"/>
    <w:rsid w:val="006B24E3"/>
    <w:rsid w:val="006B66AA"/>
    <w:rsid w:val="006C628D"/>
    <w:rsid w:val="006D694A"/>
    <w:rsid w:val="006E56B4"/>
    <w:rsid w:val="006E6ACA"/>
    <w:rsid w:val="006E70F8"/>
    <w:rsid w:val="006F2CC6"/>
    <w:rsid w:val="006F33EC"/>
    <w:rsid w:val="006F5CF8"/>
    <w:rsid w:val="00714C62"/>
    <w:rsid w:val="00715BB3"/>
    <w:rsid w:val="0072475E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E312E"/>
    <w:rsid w:val="007F4FF1"/>
    <w:rsid w:val="007F6141"/>
    <w:rsid w:val="00805817"/>
    <w:rsid w:val="00806CAA"/>
    <w:rsid w:val="008104AE"/>
    <w:rsid w:val="00820569"/>
    <w:rsid w:val="0083586F"/>
    <w:rsid w:val="008366C9"/>
    <w:rsid w:val="0085426C"/>
    <w:rsid w:val="00856A46"/>
    <w:rsid w:val="008607C2"/>
    <w:rsid w:val="008749D3"/>
    <w:rsid w:val="00887893"/>
    <w:rsid w:val="008A08F4"/>
    <w:rsid w:val="008A2CCD"/>
    <w:rsid w:val="008C2BE4"/>
    <w:rsid w:val="008C3419"/>
    <w:rsid w:val="008D0935"/>
    <w:rsid w:val="008D0965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377F0"/>
    <w:rsid w:val="00A47EA0"/>
    <w:rsid w:val="00A571B5"/>
    <w:rsid w:val="00A618C0"/>
    <w:rsid w:val="00A61AFE"/>
    <w:rsid w:val="00A64FC4"/>
    <w:rsid w:val="00A819F3"/>
    <w:rsid w:val="00A93AE2"/>
    <w:rsid w:val="00AB3E50"/>
    <w:rsid w:val="00AD5DAE"/>
    <w:rsid w:val="00AD7EFA"/>
    <w:rsid w:val="00AF2C80"/>
    <w:rsid w:val="00AF65D5"/>
    <w:rsid w:val="00B01A55"/>
    <w:rsid w:val="00B10ADB"/>
    <w:rsid w:val="00B259BD"/>
    <w:rsid w:val="00B36715"/>
    <w:rsid w:val="00B62CBA"/>
    <w:rsid w:val="00B66E36"/>
    <w:rsid w:val="00B83671"/>
    <w:rsid w:val="00BA1ADC"/>
    <w:rsid w:val="00BA1F66"/>
    <w:rsid w:val="00BB1A70"/>
    <w:rsid w:val="00BB37AA"/>
    <w:rsid w:val="00BB4DCE"/>
    <w:rsid w:val="00BD7731"/>
    <w:rsid w:val="00BD7B9F"/>
    <w:rsid w:val="00BE6601"/>
    <w:rsid w:val="00BF2983"/>
    <w:rsid w:val="00BF41AD"/>
    <w:rsid w:val="00C12FBE"/>
    <w:rsid w:val="00C141EA"/>
    <w:rsid w:val="00C15DDA"/>
    <w:rsid w:val="00C5428B"/>
    <w:rsid w:val="00C7191B"/>
    <w:rsid w:val="00C8195C"/>
    <w:rsid w:val="00C81E2C"/>
    <w:rsid w:val="00C95152"/>
    <w:rsid w:val="00CA298E"/>
    <w:rsid w:val="00CA2EFC"/>
    <w:rsid w:val="00CA3574"/>
    <w:rsid w:val="00CA4376"/>
    <w:rsid w:val="00CA4F3B"/>
    <w:rsid w:val="00CB2CDC"/>
    <w:rsid w:val="00CC0EA3"/>
    <w:rsid w:val="00CC356E"/>
    <w:rsid w:val="00CD5E42"/>
    <w:rsid w:val="00CE5D88"/>
    <w:rsid w:val="00CF1BB3"/>
    <w:rsid w:val="00D00251"/>
    <w:rsid w:val="00D05B59"/>
    <w:rsid w:val="00D05CA0"/>
    <w:rsid w:val="00D127B8"/>
    <w:rsid w:val="00D3076E"/>
    <w:rsid w:val="00D3551F"/>
    <w:rsid w:val="00D3623C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7381"/>
    <w:rsid w:val="00DD1BC4"/>
    <w:rsid w:val="00DD6306"/>
    <w:rsid w:val="00DE2348"/>
    <w:rsid w:val="00DE3B72"/>
    <w:rsid w:val="00DE6F76"/>
    <w:rsid w:val="00DF3D72"/>
    <w:rsid w:val="00DF538A"/>
    <w:rsid w:val="00E03369"/>
    <w:rsid w:val="00E05146"/>
    <w:rsid w:val="00E06895"/>
    <w:rsid w:val="00E12E9A"/>
    <w:rsid w:val="00E20D90"/>
    <w:rsid w:val="00E24190"/>
    <w:rsid w:val="00E25788"/>
    <w:rsid w:val="00E42439"/>
    <w:rsid w:val="00E5027A"/>
    <w:rsid w:val="00E526B4"/>
    <w:rsid w:val="00E550CD"/>
    <w:rsid w:val="00E56DEE"/>
    <w:rsid w:val="00E57731"/>
    <w:rsid w:val="00E67BC3"/>
    <w:rsid w:val="00E8659A"/>
    <w:rsid w:val="00E9625C"/>
    <w:rsid w:val="00EB03B5"/>
    <w:rsid w:val="00EB5880"/>
    <w:rsid w:val="00EE3C78"/>
    <w:rsid w:val="00EF142B"/>
    <w:rsid w:val="00EF18DA"/>
    <w:rsid w:val="00EF570B"/>
    <w:rsid w:val="00EF708A"/>
    <w:rsid w:val="00F00001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1F25"/>
    <w:rsid w:val="00FA4270"/>
    <w:rsid w:val="00FB4D75"/>
    <w:rsid w:val="00FB6F9F"/>
    <w:rsid w:val="00FC0EBC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850E-83F4-41B7-9669-C2518AD4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</cp:revision>
  <cp:lastPrinted>2022-06-12T15:50:00Z</cp:lastPrinted>
  <dcterms:created xsi:type="dcterms:W3CDTF">2022-06-12T14:47:00Z</dcterms:created>
  <dcterms:modified xsi:type="dcterms:W3CDTF">2022-06-12T15:50:00Z</dcterms:modified>
</cp:coreProperties>
</file>